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21" w:rsidRDefault="00487021" w:rsidP="00AE17F1">
      <w:pPr>
        <w:jc w:val="center"/>
      </w:pPr>
      <w:r>
        <w:t xml:space="preserve">РОССИЙСКАЯ ФЕДЕРАЦИЯ                </w:t>
      </w:r>
    </w:p>
    <w:p w:rsidR="00AE17F1" w:rsidRPr="00AE17F1" w:rsidRDefault="00487021" w:rsidP="00AE17F1">
      <w:pPr>
        <w:jc w:val="center"/>
      </w:pPr>
      <w:r>
        <w:t xml:space="preserve">                           </w:t>
      </w:r>
      <w:r w:rsidR="00AE17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7F1" w:rsidRDefault="00AE17F1" w:rsidP="00AE17F1">
      <w:pPr>
        <w:jc w:val="center"/>
      </w:pPr>
      <w:r>
        <w:t>СОБРАНИЕ ДЕПУТАТОВ КОРОЛЁВСКОГО СЕЛЬСОВЕТА</w:t>
      </w:r>
    </w:p>
    <w:p w:rsidR="00AE17F1" w:rsidRPr="00AE17F1" w:rsidRDefault="00AE17F1" w:rsidP="00AE17F1">
      <w:pPr>
        <w:jc w:val="center"/>
      </w:pPr>
      <w:r>
        <w:t>ТЮМЕНЦЕВСКОГО РАЙОНА АЛТАЙСКОГО КРАЯ</w:t>
      </w:r>
    </w:p>
    <w:p w:rsidR="00AE17F1" w:rsidRPr="00AE17F1" w:rsidRDefault="00AE17F1" w:rsidP="00AE17F1"/>
    <w:p w:rsidR="00AE17F1" w:rsidRPr="00AE17F1" w:rsidRDefault="00AE17F1" w:rsidP="00AE17F1"/>
    <w:p w:rsidR="00AE17F1" w:rsidRPr="00487021" w:rsidRDefault="00487021" w:rsidP="00487021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AE17F1" w:rsidRPr="00AE17F1" w:rsidRDefault="00AE17F1" w:rsidP="00AE17F1">
      <w:pPr>
        <w:jc w:val="center"/>
      </w:pPr>
    </w:p>
    <w:p w:rsidR="00AE17F1" w:rsidRPr="00487021" w:rsidRDefault="00AE17F1" w:rsidP="00AE17F1">
      <w:pPr>
        <w:jc w:val="center"/>
      </w:pPr>
      <w:r w:rsidRPr="00487021">
        <w:t>РЕШЕНИЕ</w:t>
      </w:r>
      <w:r w:rsidR="00487021" w:rsidRPr="00487021">
        <w:t xml:space="preserve">      </w:t>
      </w:r>
    </w:p>
    <w:p w:rsidR="00AE17F1" w:rsidRPr="00AE17F1" w:rsidRDefault="004B76D3" w:rsidP="00AE17F1">
      <w:pPr>
        <w:jc w:val="both"/>
      </w:pPr>
      <w:r>
        <w:t>от</w:t>
      </w:r>
      <w:r>
        <w:rPr>
          <w:u w:val="single"/>
        </w:rPr>
        <w:t xml:space="preserve"> 22 октября </w:t>
      </w:r>
      <w:r>
        <w:t>2014 года</w:t>
      </w:r>
      <w:r w:rsidR="00AE17F1" w:rsidRPr="00AE17F1">
        <w:t xml:space="preserve">                                                                                      </w:t>
      </w:r>
      <w:r>
        <w:t xml:space="preserve">                 </w:t>
      </w:r>
      <w:r w:rsidR="00487021">
        <w:t xml:space="preserve"> </w:t>
      </w:r>
      <w:r>
        <w:t xml:space="preserve">  № 68</w:t>
      </w:r>
      <w:r w:rsidR="008C3B5A">
        <w:t xml:space="preserve"> </w:t>
      </w:r>
      <w:r w:rsidR="00AE17F1" w:rsidRPr="00AE17F1">
        <w:rPr>
          <w:u w:val="single"/>
        </w:rPr>
        <w:t xml:space="preserve"> </w:t>
      </w:r>
      <w:r w:rsidR="00AE17F1" w:rsidRPr="00AE17F1">
        <w:t xml:space="preserve">                               </w:t>
      </w:r>
    </w:p>
    <w:p w:rsidR="00AE17F1" w:rsidRPr="00AE17F1" w:rsidRDefault="00AE17F1" w:rsidP="00AE17F1">
      <w:pPr>
        <w:jc w:val="center"/>
      </w:pPr>
      <w:r>
        <w:t>п</w:t>
      </w:r>
      <w:proofErr w:type="gramStart"/>
      <w:r>
        <w:t>.К</w:t>
      </w:r>
      <w:proofErr w:type="gramEnd"/>
      <w:r>
        <w:t>оролёвский</w:t>
      </w:r>
    </w:p>
    <w:p w:rsidR="00AE17F1" w:rsidRPr="00AE17F1" w:rsidRDefault="00AE17F1" w:rsidP="00AE17F1">
      <w:pPr>
        <w:ind w:right="-2"/>
        <w:jc w:val="both"/>
      </w:pPr>
    </w:p>
    <w:p w:rsidR="004B76D3" w:rsidRDefault="004B76D3" w:rsidP="004B76D3">
      <w:pPr>
        <w:jc w:val="both"/>
      </w:pPr>
      <w:r>
        <w:t xml:space="preserve"> </w:t>
      </w:r>
      <w:r w:rsidR="00AE17F1" w:rsidRPr="00AE17F1">
        <w:t>О</w:t>
      </w:r>
      <w:r>
        <w:t xml:space="preserve"> введении земельного налога </w:t>
      </w:r>
      <w:proofErr w:type="gramStart"/>
      <w:r>
        <w:t>на</w:t>
      </w:r>
      <w:proofErr w:type="gramEnd"/>
    </w:p>
    <w:p w:rsidR="004B76D3" w:rsidRDefault="004B76D3" w:rsidP="004B76D3">
      <w:pPr>
        <w:jc w:val="both"/>
      </w:pPr>
      <w:r>
        <w:t xml:space="preserve"> территории  </w:t>
      </w:r>
      <w:proofErr w:type="gramStart"/>
      <w:r>
        <w:t>муниципального</w:t>
      </w:r>
      <w:proofErr w:type="gramEnd"/>
      <w:r>
        <w:t xml:space="preserve"> </w:t>
      </w:r>
    </w:p>
    <w:p w:rsidR="004B76D3" w:rsidRDefault="004B76D3" w:rsidP="004B76D3">
      <w:pPr>
        <w:jc w:val="both"/>
      </w:pPr>
      <w:r>
        <w:t xml:space="preserve"> образования  Королёвский сельсовет</w:t>
      </w:r>
    </w:p>
    <w:p w:rsidR="004B76D3" w:rsidRDefault="004B76D3" w:rsidP="004B76D3">
      <w:pPr>
        <w:jc w:val="both"/>
      </w:pPr>
      <w:r>
        <w:t xml:space="preserve">  </w:t>
      </w:r>
      <w:proofErr w:type="spellStart"/>
      <w:r>
        <w:t>Тюменцевского</w:t>
      </w:r>
      <w:proofErr w:type="spellEnd"/>
      <w:r>
        <w:t xml:space="preserve"> района </w:t>
      </w:r>
    </w:p>
    <w:p w:rsidR="004B76D3" w:rsidRDefault="004B76D3" w:rsidP="004B76D3">
      <w:pPr>
        <w:jc w:val="both"/>
      </w:pPr>
      <w:r>
        <w:t xml:space="preserve">  Алтайского края </w:t>
      </w:r>
    </w:p>
    <w:p w:rsidR="00AE17F1" w:rsidRPr="00AE17F1" w:rsidRDefault="004B76D3" w:rsidP="00AE17F1">
      <w:r>
        <w:t xml:space="preserve"> </w:t>
      </w:r>
      <w:r w:rsidR="00AE17F1" w:rsidRPr="00AE17F1">
        <w:t xml:space="preserve"> </w:t>
      </w:r>
    </w:p>
    <w:p w:rsidR="00AE17F1" w:rsidRPr="00AE17F1" w:rsidRDefault="00AE17F1" w:rsidP="00AE17F1"/>
    <w:p w:rsidR="00AE17F1" w:rsidRPr="00AE17F1" w:rsidRDefault="00AE17F1" w:rsidP="00AE17F1"/>
    <w:p w:rsidR="006E0E6C" w:rsidRDefault="00AE17F1" w:rsidP="00AE17F1">
      <w:pPr>
        <w:jc w:val="both"/>
      </w:pPr>
      <w:r w:rsidRPr="00AE17F1">
        <w:t xml:space="preserve">          В  соответствии с</w:t>
      </w:r>
      <w:r w:rsidR="004B76D3">
        <w:t xml:space="preserve"> главой 3</w:t>
      </w:r>
      <w:r w:rsidR="001B23AB">
        <w:t>1 Налогового кодекса Российской</w:t>
      </w:r>
      <w:r w:rsidRPr="00AE17F1">
        <w:t xml:space="preserve">  Федера</w:t>
      </w:r>
      <w:r w:rsidR="001B23AB">
        <w:t>ции, ст.21</w:t>
      </w:r>
      <w:r w:rsidR="006E0E6C">
        <w:t xml:space="preserve"> Устава муниципального образования Королёвский сельсовет </w:t>
      </w:r>
      <w:proofErr w:type="spellStart"/>
      <w:r w:rsidR="006E0E6C">
        <w:t>Тюменцевского</w:t>
      </w:r>
      <w:proofErr w:type="spellEnd"/>
      <w:r w:rsidR="006E0E6C">
        <w:t xml:space="preserve"> района Алтайского края</w:t>
      </w:r>
      <w:proofErr w:type="gramStart"/>
      <w:r w:rsidR="006E0E6C">
        <w:t xml:space="preserve"> ,</w:t>
      </w:r>
      <w:proofErr w:type="gramEnd"/>
      <w:r w:rsidR="006E0E6C">
        <w:t xml:space="preserve">Собрание депутатов Королёвского сельсовета </w:t>
      </w:r>
      <w:proofErr w:type="spellStart"/>
      <w:r w:rsidR="006E0E6C">
        <w:t>Тюменцевского</w:t>
      </w:r>
      <w:proofErr w:type="spellEnd"/>
      <w:r w:rsidR="006E0E6C">
        <w:t xml:space="preserve"> района </w:t>
      </w:r>
    </w:p>
    <w:p w:rsidR="006E0E6C" w:rsidRDefault="006E0E6C" w:rsidP="00AE17F1">
      <w:pPr>
        <w:jc w:val="both"/>
      </w:pPr>
      <w:r>
        <w:t xml:space="preserve">Алтайского края </w:t>
      </w:r>
    </w:p>
    <w:p w:rsidR="00AE17F1" w:rsidRPr="00AE17F1" w:rsidRDefault="006E0E6C" w:rsidP="006E0E6C">
      <w:pPr>
        <w:jc w:val="center"/>
      </w:pPr>
      <w:r>
        <w:t>РЕШИЛО:</w:t>
      </w:r>
    </w:p>
    <w:p w:rsidR="00AE17F1" w:rsidRPr="00AE17F1" w:rsidRDefault="00AE17F1" w:rsidP="00AE17F1">
      <w:pPr>
        <w:jc w:val="both"/>
      </w:pPr>
      <w:r w:rsidRPr="00AE17F1">
        <w:t xml:space="preserve">       </w:t>
      </w:r>
      <w:r w:rsidR="006E0E6C">
        <w:t xml:space="preserve">  1.</w:t>
      </w:r>
      <w:r w:rsidR="00875A93">
        <w:t xml:space="preserve"> </w:t>
      </w:r>
      <w:r w:rsidR="006E0E6C">
        <w:t xml:space="preserve">Установить и ввести в действие земельный налог, обязательный к уплате на территории муниципального образования Королёвский сельсовет. </w:t>
      </w:r>
    </w:p>
    <w:p w:rsidR="00AE17F1" w:rsidRPr="00AE17F1" w:rsidRDefault="006E0E6C" w:rsidP="00AE17F1">
      <w:pPr>
        <w:jc w:val="both"/>
        <w:rPr>
          <w:b/>
        </w:rPr>
      </w:pPr>
      <w:r>
        <w:rPr>
          <w:b/>
        </w:rPr>
        <w:t xml:space="preserve">       </w:t>
      </w:r>
      <w:r w:rsidR="00AE17F1" w:rsidRPr="00AE17F1">
        <w:rPr>
          <w:b/>
        </w:rPr>
        <w:t xml:space="preserve">  </w:t>
      </w:r>
      <w:r>
        <w:t>2.</w:t>
      </w:r>
      <w:r w:rsidR="00875A93">
        <w:t xml:space="preserve"> </w:t>
      </w:r>
      <w:r>
        <w:t>Налоговые ставки земельного налога установить в следующих размерах от кадастровой стоимости земельных участков</w:t>
      </w:r>
      <w:r w:rsidR="005523B5">
        <w:t>, признаваемых объектом налогообложения в соответствии с Налоговым кодексом Российской Федерации:</w:t>
      </w:r>
    </w:p>
    <w:p w:rsidR="00AE17F1" w:rsidRDefault="006F678F" w:rsidP="00AE17F1">
      <w:pPr>
        <w:jc w:val="both"/>
      </w:pPr>
      <w:r>
        <w:t xml:space="preserve">          1) 0,3 процента в отношении земельных участков: </w:t>
      </w:r>
    </w:p>
    <w:p w:rsidR="006F678F" w:rsidRDefault="006F678F" w:rsidP="00AE17F1">
      <w:pPr>
        <w:jc w:val="both"/>
      </w:pPr>
      <w:r>
        <w:t xml:space="preserve">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6B61" w:rsidRDefault="006F678F" w:rsidP="00AE17F1">
      <w:pPr>
        <w:jc w:val="both"/>
      </w:pPr>
      <w: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r w:rsidR="00176B61">
        <w:t xml:space="preserve"> </w:t>
      </w:r>
      <w:r>
        <w:t>приходящейся на объект</w:t>
      </w:r>
      <w:proofErr w:type="gramStart"/>
      <w:r w:rsidR="00875A93">
        <w:t xml:space="preserve"> </w:t>
      </w:r>
      <w:r>
        <w:t>,</w:t>
      </w:r>
      <w:proofErr w:type="gramEnd"/>
      <w:r w:rsidR="008A08B8">
        <w:t xml:space="preserve"> </w:t>
      </w:r>
      <w:r>
        <w:t>не относящийся к жилищному фонду и к объектам инженерной инфра</w:t>
      </w:r>
      <w:r w:rsidR="008A08B8">
        <w:t xml:space="preserve">структуры </w:t>
      </w:r>
      <w:r w:rsidR="00176B61">
        <w:t>жилищно-коммунального</w:t>
      </w:r>
      <w:r w:rsidR="008A08B8">
        <w:t xml:space="preserve"> </w:t>
      </w:r>
      <w:r w:rsidR="00176B61">
        <w:t>комплекса) или приобретенных (предоставленных) для жилищного строительства;</w:t>
      </w:r>
    </w:p>
    <w:p w:rsidR="00176B61" w:rsidRDefault="00176B61" w:rsidP="00AE17F1">
      <w:pPr>
        <w:jc w:val="both"/>
      </w:pPr>
      <w:r>
        <w:t xml:space="preserve">          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</w:t>
      </w:r>
    </w:p>
    <w:p w:rsidR="006F678F" w:rsidRPr="00AE17F1" w:rsidRDefault="00176B61" w:rsidP="00AE17F1">
      <w:pPr>
        <w:jc w:val="both"/>
      </w:pPr>
      <w:r>
        <w:t xml:space="preserve">           огородничества или животноводства, а также дачного хозяйства;</w:t>
      </w:r>
      <w:r w:rsidR="006F678F">
        <w:t xml:space="preserve">  </w:t>
      </w:r>
    </w:p>
    <w:p w:rsidR="00AE17F1" w:rsidRDefault="00176B61" w:rsidP="00AE17F1">
      <w:pPr>
        <w:jc w:val="both"/>
      </w:pPr>
      <w:r>
        <w:t xml:space="preserve">  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76B61" w:rsidRPr="00AE17F1" w:rsidRDefault="00176B61" w:rsidP="00AE17F1">
      <w:pPr>
        <w:jc w:val="both"/>
      </w:pPr>
      <w:r>
        <w:t xml:space="preserve">           2) 1,5 процента в отношении прочих земельных участков</w:t>
      </w:r>
    </w:p>
    <w:p w:rsidR="00AE17F1" w:rsidRDefault="00872E36" w:rsidP="00AE17F1">
      <w:pPr>
        <w:jc w:val="both"/>
      </w:pPr>
      <w:r>
        <w:t xml:space="preserve">           3.Установить следующий порядок и сроки уплаты земельного налога:</w:t>
      </w:r>
    </w:p>
    <w:p w:rsidR="00872E36" w:rsidRDefault="00872E36" w:rsidP="00AE17F1">
      <w:pPr>
        <w:jc w:val="both"/>
      </w:pPr>
      <w:r>
        <w:t xml:space="preserve">           1)  земельный налог, подлежащий уплате </w:t>
      </w:r>
      <w:proofErr w:type="spellStart"/>
      <w:r>
        <w:t>налогоплательщиками-организациямии</w:t>
      </w:r>
      <w:proofErr w:type="spellEnd"/>
      <w:r>
        <w:t xml:space="preserve"> и физическими лицами, являющимися индивидуальными предпринимателями, по истечении налогового периода, уплачивается не позднее 20 февраля года, следующего за истекшим налоговым периодом;</w:t>
      </w:r>
    </w:p>
    <w:p w:rsidR="00872E36" w:rsidRDefault="00872E36" w:rsidP="00AE17F1">
      <w:pPr>
        <w:jc w:val="both"/>
      </w:pPr>
      <w:r>
        <w:lastRenderedPageBreak/>
        <w:t xml:space="preserve">           2) налогоплательщики-организации и физические лица, являющиеся индивидуальными предпринимателями, уплачивают авансовые </w:t>
      </w:r>
      <w:r w:rsidR="00AF53C2">
        <w:t xml:space="preserve"> </w:t>
      </w:r>
      <w:r>
        <w:t>платежи</w:t>
      </w:r>
      <w:r w:rsidR="00AF53C2">
        <w:t xml:space="preserve"> по земельному налогу за 1 квартал </w:t>
      </w:r>
      <w:proofErr w:type="gramStart"/>
      <w:r w:rsidR="004A074B">
        <w:t>–д</w:t>
      </w:r>
      <w:proofErr w:type="gramEnd"/>
      <w:r w:rsidR="004A074B">
        <w:t xml:space="preserve">о </w:t>
      </w:r>
      <w:r w:rsidR="004A074B">
        <w:rPr>
          <w:u w:val="single"/>
        </w:rPr>
        <w:t>20 апреля,</w:t>
      </w:r>
      <w:r w:rsidR="002A43D2">
        <w:t xml:space="preserve"> за 2 квартал –до </w:t>
      </w:r>
      <w:r w:rsidR="002A43D2">
        <w:rPr>
          <w:u w:val="single"/>
        </w:rPr>
        <w:t xml:space="preserve"> 20 июля</w:t>
      </w:r>
      <w:r w:rsidR="002A43D2">
        <w:t xml:space="preserve">, за 3 квартал-до </w:t>
      </w:r>
      <w:r w:rsidR="002A43D2">
        <w:rPr>
          <w:u w:val="single"/>
        </w:rPr>
        <w:t>20 октября</w:t>
      </w:r>
      <w:r w:rsidR="002A43D2">
        <w:t xml:space="preserve"> ;</w:t>
      </w:r>
    </w:p>
    <w:p w:rsidR="002A43D2" w:rsidRDefault="002A43D2" w:rsidP="00AE17F1">
      <w:pPr>
        <w:jc w:val="both"/>
      </w:pPr>
      <w:r>
        <w:t xml:space="preserve">          3)    земельный налог, подлежащий уплате налогоплательщикам</w:t>
      </w:r>
      <w:proofErr w:type="gramStart"/>
      <w:r>
        <w:t>и-</w:t>
      </w:r>
      <w:proofErr w:type="gramEnd"/>
      <w:r>
        <w:t xml:space="preserve"> физическими лицами уплачивается в срок, установленный абзацем 3 части 1 статьи 397 Налогового кодекса Российской Федерации.</w:t>
      </w:r>
    </w:p>
    <w:p w:rsidR="002A43D2" w:rsidRDefault="002A43D2" w:rsidP="00AE17F1">
      <w:pPr>
        <w:jc w:val="both"/>
      </w:pPr>
      <w:r>
        <w:t xml:space="preserve">          4.   Уменьшение налоговой базы на не облагаемую налогом сумму, установленную пунктом 5 статьи 391 Налогового кодекса Р</w:t>
      </w:r>
      <w:r w:rsidR="000B158B">
        <w:t xml:space="preserve">Ф, производится на основании документов, подтверждающих право на уменьшение налоговой базы, предоставляемых </w:t>
      </w:r>
      <w:proofErr w:type="spellStart"/>
      <w:r w:rsidR="000B158B">
        <w:t>нологоплательщиком</w:t>
      </w:r>
      <w:proofErr w:type="spellEnd"/>
      <w:r w:rsidR="000B158B">
        <w:t xml:space="preserve"> в налоговый орган по месту нахождения  земельного участка в срок не позднее 1 февраля года, следующего за истекшим налоговым периодом.</w:t>
      </w:r>
    </w:p>
    <w:p w:rsidR="000B158B" w:rsidRDefault="000B158B" w:rsidP="00AE17F1">
      <w:pPr>
        <w:jc w:val="both"/>
      </w:pPr>
      <w:r>
        <w:t xml:space="preserve">         5.  Признать утратившим силу решения Королёвского сельского Совета депутатов от</w:t>
      </w:r>
      <w:r w:rsidR="004A074B">
        <w:rPr>
          <w:u w:val="single"/>
        </w:rPr>
        <w:t xml:space="preserve"> 27.04.2012г №14</w:t>
      </w:r>
      <w:proofErr w:type="gramStart"/>
      <w:r w:rsidR="004A074B">
        <w:rPr>
          <w:u w:val="single"/>
        </w:rPr>
        <w:t xml:space="preserve"> </w:t>
      </w:r>
      <w:r w:rsidR="004A074B">
        <w:t xml:space="preserve"> О</w:t>
      </w:r>
      <w:proofErr w:type="gramEnd"/>
      <w:r w:rsidR="004A074B">
        <w:t xml:space="preserve"> внесении изменения в решение Собрания депутатов Королёвского сельсовета «О введении земельного налога на территории муниципального образования Королёвский сельсовет </w:t>
      </w:r>
      <w:proofErr w:type="spellStart"/>
      <w:r w:rsidR="004A074B">
        <w:t>Тюменцевского</w:t>
      </w:r>
      <w:proofErr w:type="spellEnd"/>
      <w:r w:rsidR="004A074B">
        <w:t xml:space="preserve"> района Алтайского края».</w:t>
      </w:r>
    </w:p>
    <w:p w:rsidR="004A074B" w:rsidRDefault="004A074B" w:rsidP="00AE17F1">
      <w:pPr>
        <w:jc w:val="both"/>
      </w:pPr>
      <w:r>
        <w:t xml:space="preserve">          6.  </w:t>
      </w:r>
      <w:r w:rsidR="00620CD4">
        <w:t xml:space="preserve">Контроль  за исполнением настоящего решения возложить на постоянную  комиссию  «По бюджетному устройству и финансовому контролю» (председатель </w:t>
      </w:r>
      <w:proofErr w:type="gramStart"/>
      <w:r w:rsidR="00620CD4">
        <w:t>–</w:t>
      </w:r>
      <w:proofErr w:type="spellStart"/>
      <w:r w:rsidR="00620CD4">
        <w:t>Л</w:t>
      </w:r>
      <w:proofErr w:type="gramEnd"/>
      <w:r w:rsidR="00620CD4">
        <w:t>адыгина</w:t>
      </w:r>
      <w:proofErr w:type="spellEnd"/>
      <w:r w:rsidR="00620CD4">
        <w:t xml:space="preserve"> Светлана Алексеевна).</w:t>
      </w:r>
    </w:p>
    <w:p w:rsidR="00620CD4" w:rsidRDefault="00620CD4" w:rsidP="00AE17F1">
      <w:pPr>
        <w:jc w:val="both"/>
      </w:pPr>
      <w:r>
        <w:t xml:space="preserve">           7.    Настоящее Решение </w:t>
      </w:r>
      <w:proofErr w:type="spellStart"/>
      <w:r>
        <w:t>всупает</w:t>
      </w:r>
      <w:proofErr w:type="spellEnd"/>
      <w:r>
        <w:t xml:space="preserve"> в силу с 1 января 2015 г., но не ранее чем по истечении одного месяца со дня его официального опубликования в районной газете</w:t>
      </w:r>
      <w:r w:rsidR="00875A93">
        <w:t xml:space="preserve"> «Вперед»</w:t>
      </w:r>
      <w:proofErr w:type="gramStart"/>
      <w:r w:rsidR="00875A93">
        <w:t xml:space="preserve"> .</w:t>
      </w:r>
      <w:proofErr w:type="gramEnd"/>
    </w:p>
    <w:p w:rsidR="00875A93" w:rsidRPr="004A074B" w:rsidRDefault="00875A93" w:rsidP="00AE17F1">
      <w:pPr>
        <w:jc w:val="both"/>
      </w:pPr>
    </w:p>
    <w:p w:rsidR="00AE17F1" w:rsidRPr="00AE17F1" w:rsidRDefault="00AE17F1" w:rsidP="00AE17F1">
      <w:pPr>
        <w:jc w:val="both"/>
      </w:pPr>
    </w:p>
    <w:p w:rsidR="00AE17F1" w:rsidRPr="00AE17F1" w:rsidRDefault="00AE17F1" w:rsidP="00AE17F1">
      <w:pPr>
        <w:jc w:val="both"/>
      </w:pPr>
    </w:p>
    <w:p w:rsidR="00AE17F1" w:rsidRPr="00AE17F1" w:rsidRDefault="005B740F" w:rsidP="00AE17F1">
      <w:pPr>
        <w:jc w:val="both"/>
      </w:pPr>
      <w:r>
        <w:t xml:space="preserve">Глава Королёвского </w:t>
      </w:r>
      <w:r w:rsidR="00AE17F1" w:rsidRPr="00AE17F1">
        <w:t xml:space="preserve"> сельсовета                                                      </w:t>
      </w:r>
      <w:r>
        <w:t xml:space="preserve">         </w:t>
      </w:r>
      <w:proofErr w:type="spellStart"/>
      <w:r>
        <w:t>В.В.Кених</w:t>
      </w:r>
      <w:proofErr w:type="spellEnd"/>
    </w:p>
    <w:p w:rsidR="00AE17F1" w:rsidRPr="00AE17F1" w:rsidRDefault="00AE17F1" w:rsidP="00AE17F1">
      <w:pPr>
        <w:jc w:val="both"/>
      </w:pPr>
    </w:p>
    <w:p w:rsidR="00AE17F1" w:rsidRPr="00AE17F1" w:rsidRDefault="00AE17F1" w:rsidP="00AE17F1">
      <w:pPr>
        <w:jc w:val="both"/>
      </w:pPr>
    </w:p>
    <w:p w:rsidR="00E91749" w:rsidRDefault="00927C4A">
      <w:proofErr w:type="spellStart"/>
      <w:r>
        <w:t>Антикоррупционная</w:t>
      </w:r>
      <w:proofErr w:type="spellEnd"/>
      <w:r>
        <w:t xml:space="preserve">  экспертиза проведена</w:t>
      </w:r>
    </w:p>
    <w:p w:rsidR="00927C4A" w:rsidRDefault="00927C4A"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 не выявлено</w:t>
      </w:r>
    </w:p>
    <w:p w:rsidR="00927C4A" w:rsidRPr="00927C4A" w:rsidRDefault="00927C4A">
      <w:r>
        <w:t xml:space="preserve">   24.10.2014г.  секретарь                       </w:t>
      </w:r>
      <w:proofErr w:type="spellStart"/>
      <w:r>
        <w:t>Г.М.Коренькова</w:t>
      </w:r>
      <w:proofErr w:type="spellEnd"/>
    </w:p>
    <w:p w:rsidR="00D92049" w:rsidRPr="00927C4A" w:rsidRDefault="00D92049"/>
    <w:sectPr w:rsidR="00D92049" w:rsidRPr="00927C4A" w:rsidSect="00EF3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36" w:rsidRDefault="00340536" w:rsidP="00AE17F1">
      <w:r>
        <w:separator/>
      </w:r>
    </w:p>
  </w:endnote>
  <w:endnote w:type="continuationSeparator" w:id="0">
    <w:p w:rsidR="00340536" w:rsidRDefault="00340536" w:rsidP="00AE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1" w:rsidRDefault="00AE17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1" w:rsidRDefault="00AE17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1" w:rsidRDefault="00AE17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36" w:rsidRDefault="00340536" w:rsidP="00AE17F1">
      <w:r>
        <w:separator/>
      </w:r>
    </w:p>
  </w:footnote>
  <w:footnote w:type="continuationSeparator" w:id="0">
    <w:p w:rsidR="00340536" w:rsidRDefault="00340536" w:rsidP="00AE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1" w:rsidRDefault="00AE17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1" w:rsidRDefault="00AE17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1" w:rsidRDefault="00AE17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F1"/>
    <w:rsid w:val="000322BF"/>
    <w:rsid w:val="00074512"/>
    <w:rsid w:val="000B158B"/>
    <w:rsid w:val="000B310F"/>
    <w:rsid w:val="000D7CA3"/>
    <w:rsid w:val="00176B61"/>
    <w:rsid w:val="001B23AB"/>
    <w:rsid w:val="002A43D2"/>
    <w:rsid w:val="00317D9C"/>
    <w:rsid w:val="00340536"/>
    <w:rsid w:val="003C48D9"/>
    <w:rsid w:val="003E3D79"/>
    <w:rsid w:val="00403CC9"/>
    <w:rsid w:val="00487021"/>
    <w:rsid w:val="004A074B"/>
    <w:rsid w:val="004B76D3"/>
    <w:rsid w:val="004C3E13"/>
    <w:rsid w:val="004D0947"/>
    <w:rsid w:val="00543C24"/>
    <w:rsid w:val="005523B5"/>
    <w:rsid w:val="005B168C"/>
    <w:rsid w:val="005B740F"/>
    <w:rsid w:val="00620CD4"/>
    <w:rsid w:val="006233F0"/>
    <w:rsid w:val="006318BC"/>
    <w:rsid w:val="0063653A"/>
    <w:rsid w:val="006E0E6C"/>
    <w:rsid w:val="006F678F"/>
    <w:rsid w:val="00782A15"/>
    <w:rsid w:val="007E6ECA"/>
    <w:rsid w:val="00872E36"/>
    <w:rsid w:val="00875A93"/>
    <w:rsid w:val="008A08B8"/>
    <w:rsid w:val="008C3B5A"/>
    <w:rsid w:val="00927C4A"/>
    <w:rsid w:val="0093741B"/>
    <w:rsid w:val="00AB59A0"/>
    <w:rsid w:val="00AE17F1"/>
    <w:rsid w:val="00AF53C2"/>
    <w:rsid w:val="00C11F9B"/>
    <w:rsid w:val="00C77EC2"/>
    <w:rsid w:val="00CD060E"/>
    <w:rsid w:val="00D05441"/>
    <w:rsid w:val="00D620FC"/>
    <w:rsid w:val="00D92049"/>
    <w:rsid w:val="00DF74C1"/>
    <w:rsid w:val="00E91749"/>
    <w:rsid w:val="00EF3B1D"/>
    <w:rsid w:val="00F360F9"/>
    <w:rsid w:val="00FC37B2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1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20</cp:revision>
  <dcterms:created xsi:type="dcterms:W3CDTF">2014-10-20T03:59:00Z</dcterms:created>
  <dcterms:modified xsi:type="dcterms:W3CDTF">2014-10-29T09:49:00Z</dcterms:modified>
</cp:coreProperties>
</file>