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BFA" w:rsidRDefault="00AA6BFA" w:rsidP="00AA6BFA">
      <w:pPr>
        <w:jc w:val="center"/>
        <w:rPr>
          <w:sz w:val="27"/>
          <w:szCs w:val="27"/>
        </w:rPr>
      </w:pPr>
      <w:r>
        <w:rPr>
          <w:sz w:val="27"/>
          <w:szCs w:val="27"/>
        </w:rPr>
        <w:t>РОССИЙСКАЯ ФЕДЕРАЦИЯ</w:t>
      </w:r>
    </w:p>
    <w:p w:rsidR="00AA6BFA" w:rsidRDefault="00AA6BFA" w:rsidP="00AA6BFA">
      <w:pPr>
        <w:jc w:val="center"/>
        <w:rPr>
          <w:sz w:val="28"/>
          <w:szCs w:val="28"/>
        </w:rPr>
      </w:pP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КОРОЛЁВСКОГО СЕЛЬСОВЕТА</w:t>
      </w:r>
    </w:p>
    <w:p w:rsidR="00AA6BFA" w:rsidRDefault="00AA6BFA" w:rsidP="00AA6BFA">
      <w:pPr>
        <w:jc w:val="center"/>
        <w:rPr>
          <w:sz w:val="28"/>
          <w:szCs w:val="28"/>
        </w:rPr>
      </w:pPr>
      <w:r>
        <w:rPr>
          <w:sz w:val="28"/>
          <w:szCs w:val="28"/>
        </w:rPr>
        <w:t>ТЮМЕНЦЕВСКОГО РАЙОНА АЛТАЙСКОГО КРАЯ</w:t>
      </w:r>
    </w:p>
    <w:p w:rsidR="00AA6BFA" w:rsidRDefault="00AA6BFA" w:rsidP="00AA6BFA"/>
    <w:p w:rsidR="00AA6BFA" w:rsidRDefault="00AA6BFA" w:rsidP="00AA6BFA"/>
    <w:p w:rsidR="00AA6BFA" w:rsidRDefault="00AA6BFA" w:rsidP="00AA6BFA"/>
    <w:tbl>
      <w:tblPr>
        <w:tblW w:w="0" w:type="auto"/>
        <w:jc w:val="center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AA6BFA" w:rsidTr="00AA6BFA">
        <w:trPr>
          <w:jc w:val="center"/>
        </w:trPr>
        <w:tc>
          <w:tcPr>
            <w:tcW w:w="2284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2392" w:type="dxa"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</w:p>
        </w:tc>
        <w:tc>
          <w:tcPr>
            <w:tcW w:w="3688" w:type="dxa"/>
          </w:tcPr>
          <w:p w:rsidR="00AA6BFA" w:rsidRDefault="00AA6BFA">
            <w:pPr>
              <w:ind w:right="-2"/>
              <w:jc w:val="right"/>
              <w:rPr>
                <w:rFonts w:ascii="Arial" w:hAnsi="Arial"/>
                <w:sz w:val="24"/>
              </w:rPr>
            </w:pP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9462" w:type="dxa"/>
            <w:gridSpan w:val="4"/>
          </w:tcPr>
          <w:p w:rsidR="00AA6BFA" w:rsidRDefault="00AA6BFA">
            <w:pPr>
              <w:pStyle w:val="3"/>
              <w:ind w:left="0"/>
              <w:rPr>
                <w:rFonts w:eastAsiaTheme="minorEastAsia"/>
                <w:b w:val="0"/>
                <w:spacing w:val="84"/>
                <w:sz w:val="28"/>
                <w:szCs w:val="28"/>
              </w:rPr>
            </w:pPr>
            <w:r>
              <w:rPr>
                <w:rFonts w:eastAsiaTheme="minorEastAsia"/>
                <w:b w:val="0"/>
                <w:spacing w:val="84"/>
                <w:sz w:val="28"/>
                <w:szCs w:val="28"/>
              </w:rPr>
              <w:t>решение</w:t>
            </w:r>
          </w:p>
          <w:p w:rsidR="00AA6BFA" w:rsidRDefault="00AA6BFA">
            <w:pPr>
              <w:ind w:right="-2"/>
              <w:rPr>
                <w:rFonts w:ascii="Arial" w:hAnsi="Arial"/>
                <w:sz w:val="24"/>
              </w:rPr>
            </w:pPr>
          </w:p>
        </w:tc>
      </w:tr>
      <w:tr w:rsidR="00AA6BFA" w:rsidTr="00AA6BFA">
        <w:trPr>
          <w:jc w:val="center"/>
        </w:trPr>
        <w:tc>
          <w:tcPr>
            <w:tcW w:w="2284" w:type="dxa"/>
            <w:hideMark/>
          </w:tcPr>
          <w:p w:rsidR="00AA6BFA" w:rsidRDefault="00AA6BFA">
            <w:pPr>
              <w:ind w:right="-2"/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</w:t>
            </w:r>
            <w:r w:rsidR="003A195B">
              <w:rPr>
                <w:sz w:val="27"/>
                <w:szCs w:val="27"/>
              </w:rPr>
              <w:t xml:space="preserve">30.12.2016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sz w:val="27"/>
                <w:szCs w:val="27"/>
              </w:rPr>
              <w:t xml:space="preserve">                                                                                                                     </w:t>
            </w:r>
          </w:p>
        </w:tc>
        <w:tc>
          <w:tcPr>
            <w:tcW w:w="2392" w:type="dxa"/>
            <w:hideMark/>
          </w:tcPr>
          <w:p w:rsidR="00AA6BFA" w:rsidRDefault="00AA6BFA">
            <w:pPr>
              <w:ind w:right="-2"/>
              <w:jc w:val="both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       </w:t>
            </w:r>
            <w:r w:rsidR="003A195B">
              <w:rPr>
                <w:rFonts w:ascii="Arial" w:hAnsi="Arial"/>
                <w:sz w:val="24"/>
              </w:rPr>
              <w:t xml:space="preserve">                                                    </w:t>
            </w:r>
            <w:r>
              <w:rPr>
                <w:rFonts w:ascii="Arial" w:hAnsi="Arial"/>
                <w:sz w:val="24"/>
              </w:rPr>
              <w:t xml:space="preserve">             </w:t>
            </w:r>
            <w:r w:rsidR="003A195B">
              <w:rPr>
                <w:rFonts w:ascii="Arial" w:hAnsi="Arial"/>
                <w:sz w:val="24"/>
              </w:rPr>
              <w:t xml:space="preserve">                    </w:t>
            </w:r>
            <w:r>
              <w:rPr>
                <w:rFonts w:ascii="Arial" w:hAnsi="Arial"/>
                <w:sz w:val="24"/>
              </w:rPr>
              <w:t xml:space="preserve">                          </w:t>
            </w:r>
          </w:p>
        </w:tc>
        <w:tc>
          <w:tcPr>
            <w:tcW w:w="3688" w:type="dxa"/>
            <w:hideMark/>
          </w:tcPr>
          <w:p w:rsidR="00AA6BFA" w:rsidRDefault="00AA6BFA">
            <w:pPr>
              <w:tabs>
                <w:tab w:val="left" w:pos="2685"/>
                <w:tab w:val="right" w:pos="3474"/>
              </w:tabs>
              <w:ind w:right="-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                                   </w:t>
            </w:r>
            <w:r w:rsidR="003A195B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 xml:space="preserve">   </w:t>
            </w:r>
            <w:r w:rsidR="003A195B">
              <w:rPr>
                <w:sz w:val="27"/>
                <w:szCs w:val="27"/>
              </w:rPr>
              <w:t>№107</w:t>
            </w:r>
            <w:r>
              <w:rPr>
                <w:sz w:val="27"/>
                <w:szCs w:val="27"/>
              </w:rPr>
              <w:t xml:space="preserve">    </w:t>
            </w:r>
          </w:p>
        </w:tc>
        <w:tc>
          <w:tcPr>
            <w:tcW w:w="1098" w:type="dxa"/>
          </w:tcPr>
          <w:p w:rsidR="00AA6BFA" w:rsidRDefault="00AA6BFA">
            <w:pPr>
              <w:ind w:right="-2"/>
              <w:rPr>
                <w:sz w:val="27"/>
                <w:szCs w:val="27"/>
              </w:rPr>
            </w:pPr>
          </w:p>
        </w:tc>
      </w:tr>
    </w:tbl>
    <w:p w:rsidR="00AA6BFA" w:rsidRDefault="00AA6BFA" w:rsidP="00AA6BFA">
      <w:pPr>
        <w:tabs>
          <w:tab w:val="left" w:pos="7350"/>
        </w:tabs>
        <w:ind w:right="-2"/>
        <w:rPr>
          <w:sz w:val="27"/>
          <w:szCs w:val="27"/>
        </w:rPr>
      </w:pPr>
      <w:r>
        <w:rPr>
          <w:rFonts w:ascii="Arial" w:hAnsi="Arial"/>
          <w:b/>
          <w:sz w:val="18"/>
        </w:rPr>
        <w:tab/>
      </w:r>
      <w:r>
        <w:rPr>
          <w:sz w:val="22"/>
          <w:szCs w:val="22"/>
        </w:rPr>
        <w:t xml:space="preserve">            </w:t>
      </w:r>
      <w:r>
        <w:rPr>
          <w:sz w:val="24"/>
          <w:szCs w:val="24"/>
        </w:rPr>
        <w:t xml:space="preserve">  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  <w:r>
        <w:rPr>
          <w:sz w:val="24"/>
          <w:szCs w:val="24"/>
        </w:rPr>
        <w:t>пос. Королёвский</w:t>
      </w:r>
    </w:p>
    <w:p w:rsidR="00AA6BFA" w:rsidRDefault="00AA6BFA" w:rsidP="00AA6BFA">
      <w:pPr>
        <w:ind w:right="-2"/>
        <w:jc w:val="center"/>
        <w:rPr>
          <w:sz w:val="24"/>
          <w:szCs w:val="24"/>
        </w:rPr>
      </w:pPr>
    </w:p>
    <w:p w:rsidR="00AA6BFA" w:rsidRDefault="00AA6BFA" w:rsidP="00745C1C">
      <w:pPr>
        <w:ind w:right="-2"/>
        <w:rPr>
          <w:sz w:val="24"/>
          <w:szCs w:val="24"/>
        </w:rPr>
      </w:pPr>
    </w:p>
    <w:p w:rsidR="00057B84" w:rsidRPr="00057B84" w:rsidRDefault="00057B84" w:rsidP="00745C1C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057B84">
        <w:rPr>
          <w:szCs w:val="24"/>
        </w:rPr>
        <w:t>О признании утратившим силу</w:t>
      </w:r>
    </w:p>
    <w:p w:rsidR="00057B84" w:rsidRPr="00057B84" w:rsidRDefault="00057B84" w:rsidP="00745C1C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057B84">
        <w:rPr>
          <w:szCs w:val="24"/>
        </w:rPr>
        <w:t>решения Собрания депутатов</w:t>
      </w:r>
    </w:p>
    <w:p w:rsidR="00057B84" w:rsidRPr="00057B84" w:rsidRDefault="00057B84" w:rsidP="00745C1C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057B84">
        <w:rPr>
          <w:szCs w:val="24"/>
        </w:rPr>
        <w:t xml:space="preserve">Королёвского сельсовета от </w:t>
      </w:r>
    </w:p>
    <w:p w:rsidR="00AA6BFA" w:rsidRPr="00057B84" w:rsidRDefault="00057B84" w:rsidP="00745C1C">
      <w:pPr>
        <w:pStyle w:val="1"/>
        <w:tabs>
          <w:tab w:val="left" w:pos="3686"/>
        </w:tabs>
        <w:ind w:right="4535"/>
        <w:jc w:val="left"/>
        <w:rPr>
          <w:szCs w:val="24"/>
        </w:rPr>
      </w:pPr>
      <w:r w:rsidRPr="00057B84">
        <w:rPr>
          <w:szCs w:val="24"/>
        </w:rPr>
        <w:t xml:space="preserve">11.12.2015 № 88 «Об утверждении </w:t>
      </w:r>
    </w:p>
    <w:p w:rsidR="00057B84" w:rsidRDefault="00057B84" w:rsidP="00745C1C">
      <w:pPr>
        <w:rPr>
          <w:sz w:val="24"/>
          <w:szCs w:val="24"/>
        </w:rPr>
      </w:pPr>
      <w:r>
        <w:rPr>
          <w:sz w:val="24"/>
          <w:szCs w:val="24"/>
        </w:rPr>
        <w:t>Положения о порядке осуществления</w:t>
      </w:r>
    </w:p>
    <w:p w:rsidR="00057B84" w:rsidRDefault="00057B84" w:rsidP="00745C1C">
      <w:pPr>
        <w:rPr>
          <w:sz w:val="24"/>
          <w:szCs w:val="24"/>
        </w:rPr>
      </w:pPr>
      <w:r>
        <w:rPr>
          <w:sz w:val="24"/>
          <w:szCs w:val="24"/>
        </w:rPr>
        <w:t xml:space="preserve">муниципального земельного контроля </w:t>
      </w:r>
    </w:p>
    <w:p w:rsidR="00057B84" w:rsidRDefault="00057B84" w:rsidP="00745C1C">
      <w:pPr>
        <w:rPr>
          <w:sz w:val="24"/>
          <w:szCs w:val="24"/>
        </w:rPr>
      </w:pPr>
      <w:r>
        <w:rPr>
          <w:sz w:val="24"/>
          <w:szCs w:val="24"/>
        </w:rPr>
        <w:t>на территории муниципального образования</w:t>
      </w:r>
    </w:p>
    <w:p w:rsidR="00057B84" w:rsidRDefault="00057B84" w:rsidP="00745C1C">
      <w:pPr>
        <w:rPr>
          <w:sz w:val="24"/>
          <w:szCs w:val="24"/>
        </w:rPr>
      </w:pPr>
      <w:r>
        <w:rPr>
          <w:sz w:val="24"/>
          <w:szCs w:val="24"/>
        </w:rPr>
        <w:t xml:space="preserve">Королёвский сельсовет Тюменцевского района </w:t>
      </w:r>
    </w:p>
    <w:p w:rsidR="00057B84" w:rsidRPr="00057B84" w:rsidRDefault="00057B84" w:rsidP="00745C1C">
      <w:pPr>
        <w:rPr>
          <w:sz w:val="24"/>
          <w:szCs w:val="24"/>
        </w:rPr>
      </w:pPr>
      <w:r w:rsidRPr="00057B84">
        <w:rPr>
          <w:sz w:val="24"/>
          <w:szCs w:val="24"/>
        </w:rPr>
        <w:t>Алтайского края»</w:t>
      </w:r>
    </w:p>
    <w:p w:rsidR="00AA6BFA" w:rsidRDefault="00AA6BFA" w:rsidP="00AA6BFA">
      <w:pPr>
        <w:pStyle w:val="1"/>
        <w:tabs>
          <w:tab w:val="left" w:pos="3686"/>
        </w:tabs>
        <w:ind w:right="4535"/>
        <w:jc w:val="left"/>
        <w:rPr>
          <w:sz w:val="27"/>
          <w:szCs w:val="27"/>
        </w:rPr>
      </w:pPr>
    </w:p>
    <w:p w:rsidR="00AA6BFA" w:rsidRDefault="00AA6BFA" w:rsidP="00AA6BFA">
      <w:pPr>
        <w:ind w:right="-2" w:firstLine="567"/>
      </w:pPr>
    </w:p>
    <w:p w:rsidR="00AA6BFA" w:rsidRDefault="00AA6BFA" w:rsidP="00AA6BFA">
      <w:pPr>
        <w:ind w:right="-2" w:firstLine="567"/>
      </w:pPr>
    </w:p>
    <w:p w:rsidR="00C135C6" w:rsidRPr="009002CF" w:rsidRDefault="00AA6BFA" w:rsidP="00AA6BFA">
      <w:pPr>
        <w:ind w:right="-2" w:firstLine="567"/>
        <w:jc w:val="both"/>
        <w:rPr>
          <w:sz w:val="27"/>
          <w:szCs w:val="27"/>
        </w:rPr>
      </w:pPr>
      <w:r w:rsidRPr="009002CF">
        <w:rPr>
          <w:sz w:val="27"/>
          <w:szCs w:val="27"/>
        </w:rPr>
        <w:t xml:space="preserve">          В </w:t>
      </w:r>
      <w:r w:rsidR="00407FE7" w:rsidRPr="009002CF">
        <w:rPr>
          <w:sz w:val="27"/>
          <w:szCs w:val="27"/>
        </w:rPr>
        <w:t>связи с</w:t>
      </w:r>
      <w:r w:rsidR="00C135C6" w:rsidRPr="009002CF">
        <w:rPr>
          <w:sz w:val="27"/>
          <w:szCs w:val="27"/>
        </w:rPr>
        <w:t xml:space="preserve"> внесениями изменений  в  Федеральный закон</w:t>
      </w:r>
      <w:r w:rsidR="00407FE7" w:rsidRPr="009002CF">
        <w:rPr>
          <w:sz w:val="27"/>
          <w:szCs w:val="27"/>
        </w:rPr>
        <w:t xml:space="preserve"> от 23.06.2016 № 221-ФЗ « О внесении изменений в Федеральный закон « О содействии развитию жилищного строительства</w:t>
      </w:r>
      <w:r w:rsidR="00745C1C" w:rsidRPr="009002CF">
        <w:rPr>
          <w:sz w:val="27"/>
          <w:szCs w:val="27"/>
        </w:rPr>
        <w:t>» и отдельные законодательные акты Российской Федерации» в статью 72 Земел</w:t>
      </w:r>
      <w:r w:rsidR="00C135C6" w:rsidRPr="009002CF">
        <w:rPr>
          <w:sz w:val="27"/>
          <w:szCs w:val="27"/>
        </w:rPr>
        <w:t>ьного Кодекса Собрание депутатов</w:t>
      </w:r>
      <w:r w:rsidR="009002CF" w:rsidRPr="009002CF">
        <w:rPr>
          <w:sz w:val="27"/>
          <w:szCs w:val="27"/>
        </w:rPr>
        <w:t xml:space="preserve"> Королёвского сельсовета</w:t>
      </w:r>
      <w:r w:rsidR="00407FE7" w:rsidRPr="009002CF">
        <w:rPr>
          <w:sz w:val="27"/>
          <w:szCs w:val="27"/>
        </w:rPr>
        <w:t xml:space="preserve">  </w:t>
      </w:r>
    </w:p>
    <w:p w:rsidR="009002CF" w:rsidRDefault="00AA6BFA" w:rsidP="009002CF">
      <w:pPr>
        <w:ind w:right="-2"/>
        <w:jc w:val="both"/>
        <w:rPr>
          <w:sz w:val="27"/>
          <w:szCs w:val="27"/>
        </w:rPr>
      </w:pPr>
      <w:r w:rsidRPr="009002CF">
        <w:rPr>
          <w:sz w:val="27"/>
          <w:szCs w:val="27"/>
        </w:rPr>
        <w:t xml:space="preserve"> РЕШИЛО:</w:t>
      </w:r>
    </w:p>
    <w:p w:rsidR="009002CF" w:rsidRDefault="009002CF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1. Признать утратившим силу решение Собрания депутатов Королёвского сельсовета от 11.12.2015 № 88 «Об утверждении Положения о порядке осуществления муниципального земельного контроля на территории муниципального образования Королёвский сельсовет Тюменцевскогог района Алтайского края»</w:t>
      </w:r>
    </w:p>
    <w:p w:rsidR="009002CF" w:rsidRDefault="009002CF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2. Разместить данное решение на официальном сайте администрации Королёвского сельсовета.</w:t>
      </w:r>
    </w:p>
    <w:p w:rsidR="009002CF" w:rsidRPr="009002CF" w:rsidRDefault="009002CF" w:rsidP="009002CF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3. Обнародовать настоящее решение в установленном порядке.</w:t>
      </w:r>
    </w:p>
    <w:p w:rsidR="009002CF" w:rsidRDefault="009002CF" w:rsidP="009002CF">
      <w:pPr>
        <w:ind w:right="-2"/>
        <w:jc w:val="both"/>
        <w:rPr>
          <w:sz w:val="28"/>
          <w:szCs w:val="28"/>
        </w:rPr>
      </w:pPr>
    </w:p>
    <w:p w:rsidR="00AA6BFA" w:rsidRDefault="00AA6BFA" w:rsidP="00AA6BFA">
      <w:pPr>
        <w:pStyle w:val="a3"/>
        <w:rPr>
          <w:szCs w:val="24"/>
        </w:rPr>
      </w:pPr>
    </w:p>
    <w:p w:rsidR="00AA6BFA" w:rsidRPr="009002CF" w:rsidRDefault="00AA6BFA" w:rsidP="00AA6BFA">
      <w:pPr>
        <w:ind w:right="-2"/>
        <w:jc w:val="both"/>
        <w:rPr>
          <w:sz w:val="27"/>
          <w:szCs w:val="27"/>
        </w:rPr>
      </w:pPr>
    </w:p>
    <w:p w:rsidR="00D463D3" w:rsidRDefault="00AA6BFA" w:rsidP="00AA6BFA">
      <w:pPr>
        <w:rPr>
          <w:sz w:val="27"/>
          <w:szCs w:val="27"/>
        </w:rPr>
      </w:pPr>
      <w:r w:rsidRPr="009002CF">
        <w:rPr>
          <w:sz w:val="27"/>
          <w:szCs w:val="27"/>
        </w:rPr>
        <w:t xml:space="preserve">       Глава  сельсовета                                                              В.В.Кених</w:t>
      </w:r>
    </w:p>
    <w:p w:rsidR="006E0E6F" w:rsidRDefault="006E0E6F" w:rsidP="00AA6BFA">
      <w:pPr>
        <w:rPr>
          <w:sz w:val="27"/>
          <w:szCs w:val="27"/>
        </w:rPr>
      </w:pPr>
    </w:p>
    <w:p w:rsidR="006E0E6F" w:rsidRDefault="006E0E6F" w:rsidP="006E0E6F">
      <w:pPr>
        <w:rPr>
          <w:sz w:val="18"/>
          <w:szCs w:val="18"/>
        </w:rPr>
      </w:pPr>
      <w:r>
        <w:rPr>
          <w:sz w:val="18"/>
          <w:szCs w:val="18"/>
        </w:rPr>
        <w:t>Антикоррупционная  экспертиза проведена</w:t>
      </w:r>
    </w:p>
    <w:p w:rsidR="006E0E6F" w:rsidRDefault="006E0E6F" w:rsidP="006E0E6F">
      <w:pPr>
        <w:rPr>
          <w:sz w:val="18"/>
          <w:szCs w:val="18"/>
        </w:rPr>
      </w:pPr>
      <w:r>
        <w:rPr>
          <w:sz w:val="18"/>
          <w:szCs w:val="18"/>
        </w:rPr>
        <w:t xml:space="preserve"> коррупциогенных факторов не выявлено</w:t>
      </w:r>
    </w:p>
    <w:p w:rsidR="006E0E6F" w:rsidRDefault="006E0E6F" w:rsidP="006E0E6F">
      <w:pPr>
        <w:rPr>
          <w:sz w:val="18"/>
          <w:szCs w:val="18"/>
        </w:rPr>
      </w:pPr>
      <w:r>
        <w:rPr>
          <w:sz w:val="18"/>
          <w:szCs w:val="18"/>
        </w:rPr>
        <w:t xml:space="preserve">   31.12.2016г.  секретарь                       Г.М.Коренькова</w:t>
      </w:r>
    </w:p>
    <w:p w:rsidR="006E0E6F" w:rsidRDefault="006E0E6F" w:rsidP="00AA6BFA">
      <w:pPr>
        <w:rPr>
          <w:sz w:val="27"/>
          <w:szCs w:val="27"/>
        </w:rPr>
      </w:pPr>
    </w:p>
    <w:p w:rsidR="006E0E6F" w:rsidRPr="009002CF" w:rsidRDefault="006E0E6F" w:rsidP="00AA6BFA">
      <w:pPr>
        <w:rPr>
          <w:sz w:val="27"/>
          <w:szCs w:val="27"/>
        </w:rPr>
      </w:pPr>
    </w:p>
    <w:sectPr w:rsidR="006E0E6F" w:rsidRPr="009002CF" w:rsidSect="00D463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6BFA"/>
    <w:rsid w:val="00057B84"/>
    <w:rsid w:val="003A195B"/>
    <w:rsid w:val="00407FE7"/>
    <w:rsid w:val="005B6787"/>
    <w:rsid w:val="006D36C1"/>
    <w:rsid w:val="006E0E6F"/>
    <w:rsid w:val="00745C1C"/>
    <w:rsid w:val="008F7BA6"/>
    <w:rsid w:val="009002CF"/>
    <w:rsid w:val="00A70275"/>
    <w:rsid w:val="00AA6BFA"/>
    <w:rsid w:val="00BD3C71"/>
    <w:rsid w:val="00C135C6"/>
    <w:rsid w:val="00D46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FA"/>
    <w:pPr>
      <w:keepNext/>
      <w:ind w:right="5668"/>
      <w:jc w:val="center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AA6BFA"/>
    <w:pPr>
      <w:keepNext/>
      <w:ind w:left="-284"/>
      <w:jc w:val="center"/>
      <w:outlineLvl w:val="2"/>
    </w:pPr>
    <w:rPr>
      <w:b/>
      <w:bCs/>
      <w:cap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A6BFA"/>
    <w:rPr>
      <w:rFonts w:ascii="Times New Roman" w:eastAsia="Times New Roman" w:hAnsi="Times New Roman" w:cs="Times New Roman"/>
      <w:b/>
      <w:bCs/>
      <w:caps/>
      <w:sz w:val="4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AA6BFA"/>
    <w:pPr>
      <w:ind w:right="-2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semiHidden/>
    <w:rsid w:val="00AA6BF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SS-Krl</dc:creator>
  <cp:keywords/>
  <dc:description/>
  <cp:lastModifiedBy>SS-Krl</cp:lastModifiedBy>
  <cp:revision>11</cp:revision>
  <cp:lastPrinted>2016-12-29T08:10:00Z</cp:lastPrinted>
  <dcterms:created xsi:type="dcterms:W3CDTF">2016-11-24T03:33:00Z</dcterms:created>
  <dcterms:modified xsi:type="dcterms:W3CDTF">2016-12-29T08:59:00Z</dcterms:modified>
</cp:coreProperties>
</file>